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2170505c7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LIBELLE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LIBELLE AS</w:t>
      </w:r>
    </w:p>
    <w:sectPr>
      <w:headerReference xmlns:r="http://schemas.openxmlformats.org/officeDocument/2006/relationships" w:type="default" r:id="R5ebaa81748ef4a3b"/>
      <w:footerReference xmlns:r="http://schemas.openxmlformats.org/officeDocument/2006/relationships" w:type="default" r:id="Rf7e70082440a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LIBELLE AS   ·   Org.nr 997 019 113   ·   c/o Lars A. Hagesæter, Brekkelia 42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aa81748ef4a3b" /><Relationship Type="http://schemas.openxmlformats.org/officeDocument/2006/relationships/footer" Target="/word/footer1.xml" Id="Rf7e70082440a41d3" /></Relationships>
</file>