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cb0a97df6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LIBELLE AS</w:t>
      </w:r>
    </w:p>
    <w:sectPr>
      <w:headerReference xmlns:r="http://schemas.openxmlformats.org/officeDocument/2006/relationships" w:type="default" r:id="Rb40065dd36b347a2"/>
      <w:footerReference xmlns:r="http://schemas.openxmlformats.org/officeDocument/2006/relationships" w:type="default" r:id="R85e4b7055df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065dd36b347a2" /><Relationship Type="http://schemas.openxmlformats.org/officeDocument/2006/relationships/footer" Target="/word/footer1.xml" Id="R85e4b7055dfa4a3c" /></Relationships>
</file>