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987c5fb8d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HOLDING AS</w:t>
      </w:r>
    </w:p>
    <w:sectPr>
      <w:headerReference xmlns:r="http://schemas.openxmlformats.org/officeDocument/2006/relationships" w:type="default" r:id="Rd70f1b8577cb4d78"/>
      <w:footerReference xmlns:r="http://schemas.openxmlformats.org/officeDocument/2006/relationships" w:type="default" r:id="R8f3221c073c1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HOLDING AS   ·   Org.nr 997 101 324   ·   Industritoppen 17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f1b8577cb4d78" /><Relationship Type="http://schemas.openxmlformats.org/officeDocument/2006/relationships/footer" Target="/word/footer1.xml" Id="R8f3221c073c149fd" /></Relationships>
</file>