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2cb3fcfcc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FRISTADSENTERET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FRISTADSENTERET AS</w:t>
      </w:r>
    </w:p>
    <w:sectPr>
      <w:headerReference xmlns:r="http://schemas.openxmlformats.org/officeDocument/2006/relationships" w:type="default" r:id="R749bf0ed24a24646"/>
      <w:footerReference xmlns:r="http://schemas.openxmlformats.org/officeDocument/2006/relationships" w:type="default" r:id="R8c621d1c27bd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FRISTADSENTERET AS   ·   Org.nr 997 136 012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FRISTADSENTERET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bf0ed24a24646" /><Relationship Type="http://schemas.openxmlformats.org/officeDocument/2006/relationships/footer" Target="/word/footer1.xml" Id="R8c621d1c27bd40fb" /></Relationships>
</file>