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e4cfd4ef8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VERKSTEDSPERSONALETS 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7aed160fd7a34e9a"/>
      <w:footerReference xmlns:r="http://schemas.openxmlformats.org/officeDocument/2006/relationships" w:type="default" r:id="Rebf62aecaaca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d160fd7a34e9a" /><Relationship Type="http://schemas.openxmlformats.org/officeDocument/2006/relationships/footer" Target="/word/footer1.xml" Id="Rebf62aecaaca49ef" /></Relationships>
</file>