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bcfc71cd7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HOVIRO AS</w:t>
      </w:r>
    </w:p>
    <w:sectPr>
      <w:headerReference xmlns:r="http://schemas.openxmlformats.org/officeDocument/2006/relationships" w:type="default" r:id="R90eb666e677b419f"/>
      <w:footerReference xmlns:r="http://schemas.openxmlformats.org/officeDocument/2006/relationships" w:type="default" r:id="R51c43f186776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b666e677b419f" /><Relationship Type="http://schemas.openxmlformats.org/officeDocument/2006/relationships/footer" Target="/word/footer1.xml" Id="R51c43f1867764c92" /></Relationships>
</file>