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cfcbad97b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NEDREVÅG AS</w:t>
      </w:r>
    </w:p>
    <w:sectPr>
      <w:headerReference xmlns:r="http://schemas.openxmlformats.org/officeDocument/2006/relationships" w:type="default" r:id="R4c902f4df3644124"/>
      <w:footerReference xmlns:r="http://schemas.openxmlformats.org/officeDocument/2006/relationships" w:type="default" r:id="R093bdb65361b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NEDREVÅG AS   ·   Org.nr 997 170 822   ·   Husemoen 13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02f4df3644124" /><Relationship Type="http://schemas.openxmlformats.org/officeDocument/2006/relationships/footer" Target="/word/footer1.xml" Id="R093bdb65361b4407" /></Relationships>
</file>