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8d4bae0ad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VIKLUND AS</w:t>
      </w:r>
    </w:p>
    <w:sectPr>
      <w:headerReference xmlns:r="http://schemas.openxmlformats.org/officeDocument/2006/relationships" w:type="default" r:id="R731841833f4245e1"/>
      <w:footerReference xmlns:r="http://schemas.openxmlformats.org/officeDocument/2006/relationships" w:type="default" r:id="R52778ff1ba26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VIKLUND AS   ·   Org.nr 997 186 362   ·   Østgaards gate 1   ·   0474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841833f4245e1" /><Relationship Type="http://schemas.openxmlformats.org/officeDocument/2006/relationships/footer" Target="/word/footer1.xml" Id="R52778ff1ba26422c" /></Relationships>
</file>