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1f14c27fd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SMARTSTRØM AS</w:t>
      </w:r>
    </w:p>
    <w:sectPr>
      <w:headerReference xmlns:r="http://schemas.openxmlformats.org/officeDocument/2006/relationships" w:type="default" r:id="Ra16219f70f9340dc"/>
      <w:footerReference xmlns:r="http://schemas.openxmlformats.org/officeDocument/2006/relationships" w:type="default" r:id="Rba02807269f1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SMARTSTRØM AS   ·   Org.nr 997 189 582   ·   Gjellebekkstubben 10   ·   3420 LIERSKOGEN   ·   Tlf. 22 50 33 00   ·   post@smartstrom.as   ·   www.smartstrom.as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219f70f9340dc" /><Relationship Type="http://schemas.openxmlformats.org/officeDocument/2006/relationships/footer" Target="/word/footer1.xml" Id="Rba02807269f14880" /></Relationships>
</file>