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ed5013b60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SMARTSTRØM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SMARTSTRØM AS</w:t>
      </w:r>
    </w:p>
    <w:sectPr>
      <w:headerReference xmlns:r="http://schemas.openxmlformats.org/officeDocument/2006/relationships" w:type="default" r:id="Redb8478f8cc64e9a"/>
      <w:footerReference xmlns:r="http://schemas.openxmlformats.org/officeDocument/2006/relationships" w:type="default" r:id="R5b8d1d325b45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SMARTSTRØM AS   ·   Org.nr 997 189 582   ·   Gjellebekkstubben 10   ·   3420 LIERSKOGEN   ·   Tlf. 22 50 33 00   ·   post@smartstrom.as   ·   www.smartstrom.as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8478f8cc64e9a" /><Relationship Type="http://schemas.openxmlformats.org/officeDocument/2006/relationships/footer" Target="/word/footer1.xml" Id="R5b8d1d325b454f41" /></Relationships>
</file>