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456a68ad5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SMARTSTRØM AS</w:t>
      </w:r>
    </w:p>
    <w:sectPr>
      <w:headerReference xmlns:r="http://schemas.openxmlformats.org/officeDocument/2006/relationships" w:type="default" r:id="R3dbad56baec24269"/>
      <w:footerReference xmlns:r="http://schemas.openxmlformats.org/officeDocument/2006/relationships" w:type="default" r:id="R64fb197055b9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SMARTSTRØM AS   ·   Org.nr 997 189 582   ·   Gjellebekkstubben 10   ·   3420 LIERSKOGEN   ·   Tlf. 22 50 33 00   ·   post@smartstrom.as   ·   www.smartstrom.as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ad56baec24269" /><Relationship Type="http://schemas.openxmlformats.org/officeDocument/2006/relationships/footer" Target="/word/footer1.xml" Id="R64fb197055b94ea1" /></Relationships>
</file>