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9c9f04148c44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 INVEST AS</w:t>
      </w:r>
    </w:p>
    <w:sectPr>
      <w:headerReference xmlns:r="http://schemas.openxmlformats.org/officeDocument/2006/relationships" w:type="default" r:id="R9eadd228e26f4103"/>
      <w:footerReference xmlns:r="http://schemas.openxmlformats.org/officeDocument/2006/relationships" w:type="default" r:id="Re68ccb58c60c44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 INVEST AS   ·   Org.nr 997 201 078   ·   c/o Eivind Gundersen, Gopledalsveien 7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add228e26f4103" /><Relationship Type="http://schemas.openxmlformats.org/officeDocument/2006/relationships/footer" Target="/word/footer1.xml" Id="Re68ccb58c60c4493" /></Relationships>
</file>