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c876cdde5049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 INVEST AS</w:t>
      </w:r>
    </w:p>
    <w:sectPr>
      <w:headerReference xmlns:r="http://schemas.openxmlformats.org/officeDocument/2006/relationships" w:type="default" r:id="R3c80d17ea89e4009"/>
      <w:footerReference xmlns:r="http://schemas.openxmlformats.org/officeDocument/2006/relationships" w:type="default" r:id="Rfad2a15e14b74a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 INVEST AS   ·   Org.nr 997 201 078   ·   c/o Eivind Gundersen, Gopledalsveien 7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80d17ea89e4009" /><Relationship Type="http://schemas.openxmlformats.org/officeDocument/2006/relationships/footer" Target="/word/footer1.xml" Id="Rfad2a15e14b74a26" /></Relationships>
</file>