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8fa7fbae9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ALLE TALL AS.</w:t>
      </w:r>
    </w:p>
    <w:sectPr>
      <w:headerReference xmlns:r="http://schemas.openxmlformats.org/officeDocument/2006/relationships" w:type="default" r:id="Rfce4f80cd6654dfd"/>
      <w:footerReference xmlns:r="http://schemas.openxmlformats.org/officeDocument/2006/relationships" w:type="default" r:id="R4635d94d42fd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4f80cd6654dfd" /><Relationship Type="http://schemas.openxmlformats.org/officeDocument/2006/relationships/footer" Target="/word/footer1.xml" Id="R4635d94d42fd418a" /></Relationships>
</file>