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00cb83afc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9f35998b5495d"/>
      <w:footerReference xmlns:r="http://schemas.openxmlformats.org/officeDocument/2006/relationships" w:type="default" r:id="R49b62d24aa38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GROUP AS   ·   Org.nr 997 210 484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9f35998b5495d" /><Relationship Type="http://schemas.openxmlformats.org/officeDocument/2006/relationships/footer" Target="/word/footer1.xml" Id="R49b62d24aa3849ef" /></Relationships>
</file>