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e05b9a5a8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RØR AS</w:t>
      </w:r>
    </w:p>
    <w:sectPr>
      <w:headerReference xmlns:r="http://schemas.openxmlformats.org/officeDocument/2006/relationships" w:type="default" r:id="Rff42bca5ad7b4737"/>
      <w:footerReference xmlns:r="http://schemas.openxmlformats.org/officeDocument/2006/relationships" w:type="default" r:id="Rc9d0500fb34c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RØR AS   ·   Org.nr 997 264 282   ·   Bårdslistugguvegen 162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2bca5ad7b4737" /><Relationship Type="http://schemas.openxmlformats.org/officeDocument/2006/relationships/footer" Target="/word/footer1.xml" Id="Rc9d0500fb34c4bee" /></Relationships>
</file>