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bcd53a14e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Mjømna,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INVEST AS</w:t>
      </w:r>
    </w:p>
    <w:sectPr>
      <w:headerReference xmlns:r="http://schemas.openxmlformats.org/officeDocument/2006/relationships" w:type="default" r:id="R265460fc6a65424c"/>
      <w:footerReference xmlns:r="http://schemas.openxmlformats.org/officeDocument/2006/relationships" w:type="default" r:id="R45c072d1d542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INVEST AS   ·   Org.nr 997 274 032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460fc6a65424c" /><Relationship Type="http://schemas.openxmlformats.org/officeDocument/2006/relationships/footer" Target="/word/footer1.xml" Id="R45c072d1d5424c85" /></Relationships>
</file>