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022b78255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ROGER SUSHI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SUSHI AS</w:t>
      </w:r>
    </w:p>
    <w:sectPr>
      <w:headerReference xmlns:r="http://schemas.openxmlformats.org/officeDocument/2006/relationships" w:type="default" r:id="Re5207856b99a4e60"/>
      <w:footerReference xmlns:r="http://schemas.openxmlformats.org/officeDocument/2006/relationships" w:type="default" r:id="Rb9e1de23972e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SUSHI AS   ·   Org.nr 997 315 898   ·   c/o Roger Asakil Joya, Dreierveien 21   ·   4321 SANDNES   ·   roger@sabi.no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SUSHI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07856b99a4e60" /><Relationship Type="http://schemas.openxmlformats.org/officeDocument/2006/relationships/footer" Target="/word/footer1.xml" Id="Rb9e1de23972e4948" /></Relationships>
</file>