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12edbe1b2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OLIMB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OLIMB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049e94d7d465c"/>
      <w:footerReference xmlns:r="http://schemas.openxmlformats.org/officeDocument/2006/relationships" w:type="default" r:id="Rf6a2a04c114e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OLIMB ANLEGG AS   ·   Org.nr 997 409 841   ·   Sarpsborgveien 115   ·   1640 RÅDE   ·   Tlf. 69 28 10 00   ·   post@olimb-anlegg.no   ·   www.olimb-anlegg.no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OLIMB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049e94d7d465c" /><Relationship Type="http://schemas.openxmlformats.org/officeDocument/2006/relationships/footer" Target="/word/footer1.xml" Id="Rf6a2a04c114e4820" /></Relationships>
</file>