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26753e4f84b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 HOLDING AS</w:t>
      </w:r>
    </w:p>
    <w:sectPr>
      <w:headerReference xmlns:r="http://schemas.openxmlformats.org/officeDocument/2006/relationships" w:type="default" r:id="R603146e5255a4e65"/>
      <w:footerReference xmlns:r="http://schemas.openxmlformats.org/officeDocument/2006/relationships" w:type="default" r:id="Rdf93ac0b1a79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HOLDING AS   ·   Org.nr 997 415 523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146e5255a4e65" /><Relationship Type="http://schemas.openxmlformats.org/officeDocument/2006/relationships/footer" Target="/word/footer1.xml" Id="Rdf93ac0b1a794f80" /></Relationships>
</file>