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b8132ab31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THV AS</w:t>
      </w:r>
    </w:p>
    <w:sectPr>
      <w:headerReference xmlns:r="http://schemas.openxmlformats.org/officeDocument/2006/relationships" w:type="default" r:id="R191c813d419649b8"/>
      <w:footerReference xmlns:r="http://schemas.openxmlformats.org/officeDocument/2006/relationships" w:type="default" r:id="R7eb0eea87c37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THV AS   ·   Org.nr 997 448 227   ·   Rudlendeveien 79   ·   4596 EIKEN   ·   thorvald@thvas.no   ·   thvas.no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c813d419649b8" /><Relationship Type="http://schemas.openxmlformats.org/officeDocument/2006/relationships/footer" Target="/word/footer1.xml" Id="R7eb0eea87c374203" /></Relationships>
</file>