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fc24d1018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NYALI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NYALI INVEST AS</w:t>
      </w:r>
    </w:p>
    <w:sectPr>
      <w:headerReference xmlns:r="http://schemas.openxmlformats.org/officeDocument/2006/relationships" w:type="default" r:id="R0d3915dcc518468f"/>
      <w:footerReference xmlns:r="http://schemas.openxmlformats.org/officeDocument/2006/relationships" w:type="default" r:id="Ra80fcb96a754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NYALI INVEST AS   ·   Org.nr 997 471 156   ·   Skøyenveien 24   ·   0375 OSLO   ·   stian@drageset.net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915dcc518468f" /><Relationship Type="http://schemas.openxmlformats.org/officeDocument/2006/relationships/footer" Target="/word/footer1.xml" Id="Ra80fcb96a75446fd" /></Relationships>
</file>