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380661d7b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REVISJON OG REGNSKAP AS</w:t>
      </w:r>
    </w:p>
    <w:sectPr>
      <w:headerReference xmlns:r="http://schemas.openxmlformats.org/officeDocument/2006/relationships" w:type="default" r:id="R4e3adc6d36a0493f"/>
      <w:footerReference xmlns:r="http://schemas.openxmlformats.org/officeDocument/2006/relationships" w:type="default" r:id="R8a72fec925ab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REVISJON OG REGNSKAP AS   ·   Org.nr 997 479 823   ·   Kanalveien 52C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adc6d36a0493f" /><Relationship Type="http://schemas.openxmlformats.org/officeDocument/2006/relationships/footer" Target="/word/footer1.xml" Id="R8a72fec925ab4fb4" /></Relationships>
</file>