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465fefd9f4b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H&amp;R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H&amp;R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94e5b4f48a45ef"/>
      <w:footerReference xmlns:r="http://schemas.openxmlformats.org/officeDocument/2006/relationships" w:type="default" r:id="Rb7062e9201c0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4e5b4f48a45ef" /><Relationship Type="http://schemas.openxmlformats.org/officeDocument/2006/relationships/footer" Target="/word/footer1.xml" Id="Rb7062e9201c04cfa" /></Relationships>
</file>