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35d4cfe1d42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CVP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CVP INVEST AS</w:t>
      </w:r>
    </w:p>
    <w:sectPr>
      <w:headerReference xmlns:r="http://schemas.openxmlformats.org/officeDocument/2006/relationships" w:type="default" r:id="R8016dcb981274763"/>
      <w:footerReference xmlns:r="http://schemas.openxmlformats.org/officeDocument/2006/relationships" w:type="default" r:id="R584fae77a6ab49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CVP INVEST AS   ·   Org.nr 997 498 208   ·   Stortingsgata 22   ·   0161 OSLO   ·   Tlf. 22 01 71 50   ·   mohn@credopartners.no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CVP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16dcb981274763" /><Relationship Type="http://schemas.openxmlformats.org/officeDocument/2006/relationships/footer" Target="/word/footer1.xml" Id="R584fae77a6ab4981" /></Relationships>
</file>