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a90ee48dc4e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CVP INVEST AS</w:t>
      </w:r>
    </w:p>
    <w:sectPr>
      <w:headerReference xmlns:r="http://schemas.openxmlformats.org/officeDocument/2006/relationships" w:type="default" r:id="R443ec6aed6f34861"/>
      <w:footerReference xmlns:r="http://schemas.openxmlformats.org/officeDocument/2006/relationships" w:type="default" r:id="Rdfb8750749444b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CVP INVEST AS   ·   Org.nr 997 498 208   ·   Stortingsgata 22   ·   0161 OSLO   ·   Tlf. 22 01 71 50   ·   mohn@credopartners.no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CVP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3ec6aed6f34861" /><Relationship Type="http://schemas.openxmlformats.org/officeDocument/2006/relationships/footer" Target="/word/footer1.xml" Id="Rdfb8750749444b11" /></Relationships>
</file>