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1025eaa9a54c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CVP INVEST AS</w:t>
      </w:r>
    </w:p>
    <w:sectPr>
      <w:headerReference xmlns:r="http://schemas.openxmlformats.org/officeDocument/2006/relationships" w:type="default" r:id="Rb7dc3e7407c240c8"/>
      <w:footerReference xmlns:r="http://schemas.openxmlformats.org/officeDocument/2006/relationships" w:type="default" r:id="R9891fd1f3c094e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CVP INVEST AS   ·   Org.nr 997 498 208   ·   Stortingsgata 22   ·   0161 OSLO   ·   Tlf. 22 01 71 50   ·   mohn@credopartners.no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CVP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dc3e7407c240c8" /><Relationship Type="http://schemas.openxmlformats.org/officeDocument/2006/relationships/footer" Target="/word/footer1.xml" Id="R9891fd1f3c094e00" /></Relationships>
</file>