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84903f1d34d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 INVEST AS</w:t>
      </w:r>
    </w:p>
    <w:sectPr>
      <w:headerReference xmlns:r="http://schemas.openxmlformats.org/officeDocument/2006/relationships" w:type="default" r:id="R509ceac16fb34c3a"/>
      <w:footerReference xmlns:r="http://schemas.openxmlformats.org/officeDocument/2006/relationships" w:type="default" r:id="R7e1b96041876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INVEST AS   ·   Org.nr 997 532 465   ·   Grav Gårdsvei 13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ceac16fb34c3a" /><Relationship Type="http://schemas.openxmlformats.org/officeDocument/2006/relationships/footer" Target="/word/footer1.xml" Id="R7e1b9604187644f0" /></Relationships>
</file>