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e850e98a5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 INVEST AS</w:t>
      </w:r>
    </w:p>
    <w:sectPr>
      <w:headerReference xmlns:r="http://schemas.openxmlformats.org/officeDocument/2006/relationships" w:type="default" r:id="R7cfb62b3b650445b"/>
      <w:footerReference xmlns:r="http://schemas.openxmlformats.org/officeDocument/2006/relationships" w:type="default" r:id="Rbba196711f97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 INVEST AS   ·   Org.nr 997 532 465   ·   Grav Gårdsvei 13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b62b3b650445b" /><Relationship Type="http://schemas.openxmlformats.org/officeDocument/2006/relationships/footer" Target="/word/footer1.xml" Id="Rbba196711f974c5f" /></Relationships>
</file>