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2c02afb2d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RYE &amp; TORSVIK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RYE &amp; TORSVIK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5dd6fb1ad4bdb"/>
      <w:footerReference xmlns:r="http://schemas.openxmlformats.org/officeDocument/2006/relationships" w:type="default" r:id="R0987b885e3bc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RYE &amp; TORSVIK AS   ·   Org.nr 997 588 398   ·   Bygdøy terrasse 3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RYE &amp; TORSVIK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5dd6fb1ad4bdb" /><Relationship Type="http://schemas.openxmlformats.org/officeDocument/2006/relationships/footer" Target="/word/footer1.xml" Id="R0987b885e3bc405d" /></Relationships>
</file>