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8d752bde44a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RISOLVE AS</w:t>
      </w:r>
    </w:p>
    <w:sectPr>
      <w:headerReference xmlns:r="http://schemas.openxmlformats.org/officeDocument/2006/relationships" w:type="default" r:id="R549889d4c74e4f87"/>
      <w:footerReference xmlns:r="http://schemas.openxmlformats.org/officeDocument/2006/relationships" w:type="default" r:id="R99fa163b1eb9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RISOLVE AS   ·   Org.nr 997 667 174   ·   Storgata 20   ·   2414 ELVERUM   ·   firmapost@risolve.as   ·   www.risolve.as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RISOLVE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889d4c74e4f87" /><Relationship Type="http://schemas.openxmlformats.org/officeDocument/2006/relationships/footer" Target="/word/footer1.xml" Id="R99fa163b1eb94032" /></Relationships>
</file>