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c9163a59314e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JAAH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JAAH INVEST AS</w:t>
      </w:r>
    </w:p>
    <w:sectPr>
      <w:headerReference xmlns:r="http://schemas.openxmlformats.org/officeDocument/2006/relationships" w:type="default" r:id="R5c95ce37f5cc4ea0"/>
      <w:footerReference xmlns:r="http://schemas.openxmlformats.org/officeDocument/2006/relationships" w:type="default" r:id="Re22c6e649bee4e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JAAH INVEST AS   ·   Org.nr 997 670 884   ·   Bedriftsveien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JAAH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95ce37f5cc4ea0" /><Relationship Type="http://schemas.openxmlformats.org/officeDocument/2006/relationships/footer" Target="/word/footer1.xml" Id="Re22c6e649bee4e67" /></Relationships>
</file>