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103f34e804f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BAAH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BAAH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c63a51eb4c43e4"/>
      <w:footerReference xmlns:r="http://schemas.openxmlformats.org/officeDocument/2006/relationships" w:type="default" r:id="R0db0ea4c308e46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BAAH INVEST AS   ·   Org.nr 997 675 738   ·   Bedriftsveien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BAAH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63a51eb4c43e4" /><Relationship Type="http://schemas.openxmlformats.org/officeDocument/2006/relationships/footer" Target="/word/footer1.xml" Id="R0db0ea4c308e46db" /></Relationships>
</file>