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082c6524c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KAURI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KAURI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4551ba5d94d89"/>
      <w:footerReference xmlns:r="http://schemas.openxmlformats.org/officeDocument/2006/relationships" w:type="default" r:id="Rd8b271dde3e5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KAURI EIENDOM AS   ·   Org.nr 997 717 007   ·   c/o Yngvar Tov Herbjørnssønn, Åsbrekka 21   ·   0790 OSLO   ·   yngvarth@gmail.com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551ba5d94d89" /><Relationship Type="http://schemas.openxmlformats.org/officeDocument/2006/relationships/footer" Target="/word/footer1.xml" Id="Rd8b271dde3e5480d" /></Relationships>
</file>