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ba2263c68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Talgje,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 INVEST AS</w:t>
      </w:r>
    </w:p>
    <w:sectPr>
      <w:headerReference xmlns:r="http://schemas.openxmlformats.org/officeDocument/2006/relationships" w:type="default" r:id="R6e40a03eed324191"/>
      <w:footerReference xmlns:r="http://schemas.openxmlformats.org/officeDocument/2006/relationships" w:type="default" r:id="R4d369a5872e3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 INVEST AS   ·   Org.nr 997 757 203   ·   c/o Kjell Arild Gard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0a03eed324191" /><Relationship Type="http://schemas.openxmlformats.org/officeDocument/2006/relationships/footer" Target="/word/footer1.xml" Id="R4d369a5872e34be7" /></Relationships>
</file>