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94cb1c70e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326072e6a416e"/>
      <w:footerReference xmlns:r="http://schemas.openxmlformats.org/officeDocument/2006/relationships" w:type="default" r:id="Reb0d64b89403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EIENDOM AS   ·   Org.nr 997 767 276   ·   Moøya 40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326072e6a416e" /><Relationship Type="http://schemas.openxmlformats.org/officeDocument/2006/relationships/footer" Target="/word/footer1.xml" Id="Reb0d64b894034f88" /></Relationships>
</file>