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ae2109a73c4b9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Prestfoss,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BRØDRENE HANSEN BYGG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BRØDRENE HANSEN BYGG AS</w:t>
      </w:r>
    </w:p>
    <w:sectPr>
      <w:headerReference xmlns:r="http://schemas.openxmlformats.org/officeDocument/2006/relationships" w:type="default" r:id="Rfc37c053c93d44ea"/>
      <w:footerReference xmlns:r="http://schemas.openxmlformats.org/officeDocument/2006/relationships" w:type="default" r:id="Rc6881717cfee42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BRØDRENE HANSEN BYGG AS   ·   Org.nr 997 867 610   ·   Skolebakken 2   ·   3350 PRESTFOSS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BRØDRENE HANSEN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37c053c93d44ea" /><Relationship Type="http://schemas.openxmlformats.org/officeDocument/2006/relationships/footer" Target="/word/footer1.xml" Id="Rc6881717cfee424b" /></Relationships>
</file>