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11820f782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THERMICA AS</w:t>
      </w:r>
    </w:p>
    <w:sectPr>
      <w:headerReference xmlns:r="http://schemas.openxmlformats.org/officeDocument/2006/relationships" w:type="default" r:id="R2a8a419b6553401f"/>
      <w:footerReference xmlns:r="http://schemas.openxmlformats.org/officeDocument/2006/relationships" w:type="default" r:id="Rbad9237c71eb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THERMICA AS   ·   Org.nr 997 933 273   ·   Ringeriksveien 20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a419b6553401f" /><Relationship Type="http://schemas.openxmlformats.org/officeDocument/2006/relationships/footer" Target="/word/footer1.xml" Id="Rbad9237c71eb41a1" /></Relationships>
</file>