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ba5eb4fb8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THERMICA AS.</w:t>
      </w:r>
    </w:p>
    <w:sectPr>
      <w:headerReference xmlns:r="http://schemas.openxmlformats.org/officeDocument/2006/relationships" w:type="default" r:id="R1e0ef655d5a04548"/>
      <w:footerReference xmlns:r="http://schemas.openxmlformats.org/officeDocument/2006/relationships" w:type="default" r:id="Rb24d09c6aea4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THERMICA AS   ·   Org.nr 997 933 273   ·   Ringeriksveien 20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ef655d5a04548" /><Relationship Type="http://schemas.openxmlformats.org/officeDocument/2006/relationships/footer" Target="/word/footer1.xml" Id="Rb24d09c6aea44d5f" /></Relationships>
</file>