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42a2751f2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 REFRANCE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 REFRANCE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57c0a264643a3"/>
      <w:footerReference xmlns:r="http://schemas.openxmlformats.org/officeDocument/2006/relationships" w:type="default" r:id="R91895dded676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REFRANCE AS   ·   Org.nr 997 939 816   ·   Ingeniør Rybergs gate 103   ·   3027 DRAMMEN   ·   gjermun@refrance.no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REFRANCE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57c0a264643a3" /><Relationship Type="http://schemas.openxmlformats.org/officeDocument/2006/relationships/footer" Target="/word/footer1.xml" Id="R91895dded676490c" /></Relationships>
</file>