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3a3a49c67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CHRISTIANSEN &amp; CHRISTIANSEN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CHRISTIANSEN &amp; CHRISTIANSEN BYGG AS</w:t>
      </w:r>
    </w:p>
    <w:sectPr>
      <w:headerReference xmlns:r="http://schemas.openxmlformats.org/officeDocument/2006/relationships" w:type="default" r:id="Rc77f2b533fe444f2"/>
      <w:footerReference xmlns:r="http://schemas.openxmlformats.org/officeDocument/2006/relationships" w:type="default" r:id="R73a8c87accc8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CHRISTIANSEN &amp; CHRISTIANSEN BYGG AS   ·   Org.nr 997 993 209   ·   Slemdalsgata 18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CHRISTIANSEN &amp; CHRISTIANSEN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f2b533fe444f2" /><Relationship Type="http://schemas.openxmlformats.org/officeDocument/2006/relationships/footer" Target="/word/footer1.xml" Id="R73a8c87accc8436f" /></Relationships>
</file>