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f4768532b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CHRISTIANSEN &amp; CHRISTIANSEN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&amp; CHRISTIANSEN BYGG AS</w:t>
      </w:r>
    </w:p>
    <w:sectPr>
      <w:headerReference xmlns:r="http://schemas.openxmlformats.org/officeDocument/2006/relationships" w:type="default" r:id="Re2273c14c5d44a1b"/>
      <w:footerReference xmlns:r="http://schemas.openxmlformats.org/officeDocument/2006/relationships" w:type="default" r:id="R877ef3b937ec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&amp; CHRISTIANSEN BYGG AS   ·   Org.nr 997 993 209   ·   Slemdalsgata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&amp; CHRISTIANSEN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73c14c5d44a1b" /><Relationship Type="http://schemas.openxmlformats.org/officeDocument/2006/relationships/footer" Target="/word/footer1.xml" Id="R877ef3b937ec4c81" /></Relationships>
</file>