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05c50335a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NYSTUA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NYSTUA AS</w:t>
      </w:r>
    </w:p>
    <w:sectPr>
      <w:headerReference xmlns:r="http://schemas.openxmlformats.org/officeDocument/2006/relationships" w:type="default" r:id="Rbc0632d2d7dd4c15"/>
      <w:footerReference xmlns:r="http://schemas.openxmlformats.org/officeDocument/2006/relationships" w:type="default" r:id="R5ca852582d34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NYSTUA AS   ·   Org.nr 998 068 983   ·   c/o Solli Arkitekter AS, Grønland 61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NYSTUA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632d2d7dd4c15" /><Relationship Type="http://schemas.openxmlformats.org/officeDocument/2006/relationships/footer" Target="/word/footer1.xml" Id="R5ca852582d344384" /></Relationships>
</file>