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dc639a74bd42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NYSTUA AS</w:t>
      </w:r>
    </w:p>
    <w:sectPr>
      <w:headerReference xmlns:r="http://schemas.openxmlformats.org/officeDocument/2006/relationships" w:type="default" r:id="Rdc3e9c873a3e40da"/>
      <w:footerReference xmlns:r="http://schemas.openxmlformats.org/officeDocument/2006/relationships" w:type="default" r:id="R53af7c5b535f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NYSTUA AS   ·   Org.nr 998 068 983   ·   c/o Solli Arkitekter AS, Grønland 61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NYSTUA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e9c873a3e40da" /><Relationship Type="http://schemas.openxmlformats.org/officeDocument/2006/relationships/footer" Target="/word/footer1.xml" Id="R53af7c5b535f4bac" /></Relationships>
</file>