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b04eef770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 BYGG OG 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BYGG OG MONTASJE AS</w:t>
      </w:r>
    </w:p>
    <w:sectPr>
      <w:headerReference xmlns:r="http://schemas.openxmlformats.org/officeDocument/2006/relationships" w:type="default" r:id="R631fb70007b44f61"/>
      <w:footerReference xmlns:r="http://schemas.openxmlformats.org/officeDocument/2006/relationships" w:type="default" r:id="R51a5454cf7bb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BYGG OG MONTASJE AS   ·   Org.nr 998 096 898   ·   Furubakken 5B   ·   1395 HVALSTAD   ·   post@eabm.no   ·   www.eabm.no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fb70007b44f61" /><Relationship Type="http://schemas.openxmlformats.org/officeDocument/2006/relationships/footer" Target="/word/footer1.xml" Id="R51a5454cf7bb4adf" /></Relationships>
</file>