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c3ae2620f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SVEIN LITLESKARE MASKINSTASJON AS, org.nr 998 121 663,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LITLESKARE MASKINSTASJON AS</w:t>
      </w:r>
    </w:p>
    <w:sectPr>
      <w:headerReference xmlns:r="http://schemas.openxmlformats.org/officeDocument/2006/relationships" w:type="default" r:id="R7484ce6d5bb2489e"/>
      <w:footerReference xmlns:r="http://schemas.openxmlformats.org/officeDocument/2006/relationships" w:type="default" r:id="R9a1c341f6a0b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4ce6d5bb2489e" /><Relationship Type="http://schemas.openxmlformats.org/officeDocument/2006/relationships/footer" Target="/word/footer1.xml" Id="R9a1c341f6a0b4085" /></Relationships>
</file>