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8c37e8844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&amp; STURE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&amp; STURE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514ee605346cf"/>
      <w:footerReference xmlns:r="http://schemas.openxmlformats.org/officeDocument/2006/relationships" w:type="default" r:id="R3ce273bb2128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&amp; STURE EIENDOM AS   ·   Org.nr 998 145 848   ·   Storebotn 40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&amp; STURE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514ee605346cf" /><Relationship Type="http://schemas.openxmlformats.org/officeDocument/2006/relationships/footer" Target="/word/footer1.xml" Id="R3ce273bb21284df3" /></Relationships>
</file>