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4e5aaad6b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BEHR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Hof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Hof,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BEHR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40dfef6ea84b4e"/>
      <w:footerReference xmlns:r="http://schemas.openxmlformats.org/officeDocument/2006/relationships" w:type="default" r:id="R47983c426ac3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BEHR INVEST AS   ·   Org.nr 998 178 924   ·   Kolstadhaugen 17   ·   3090 HOF   ·   bjarne.brendstuen@outlook.com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0dfef6ea84b4e" /><Relationship Type="http://schemas.openxmlformats.org/officeDocument/2006/relationships/footer" Target="/word/footer1.xml" Id="R47983c426ac3416d" /></Relationships>
</file>