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c65b7ffb924c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HOVIN LAFT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Tyristrand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Tyristrand,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HOVIN LAFT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c7a5a33bf440cf"/>
      <w:footerReference xmlns:r="http://schemas.openxmlformats.org/officeDocument/2006/relationships" w:type="default" r:id="Rb53c6ece8eac44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HOVIN LAFT AS   ·   Org.nr 998 185 939   ·   Hovinveien 32   ·   3533 TYRISTRAND   ·   torkel.skinnes.myhre@fastlane.no   ·   www.hovinlaft.no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HOVIN LAFT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c7a5a33bf440cf" /><Relationship Type="http://schemas.openxmlformats.org/officeDocument/2006/relationships/footer" Target="/word/footer1.xml" Id="Rb53c6ece8eac44e9" /></Relationships>
</file>