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4cf97ac4a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CAJU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CAJU AS</w:t>
      </w:r>
    </w:p>
    <w:sectPr>
      <w:headerReference xmlns:r="http://schemas.openxmlformats.org/officeDocument/2006/relationships" w:type="default" r:id="R0830b8177bf943bd"/>
      <w:footerReference xmlns:r="http://schemas.openxmlformats.org/officeDocument/2006/relationships" w:type="default" r:id="R8f1e0c815b23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CAJU AS   ·   Org.nr 998 268 648   ·   Holtervegen 20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b8177bf943bd" /><Relationship Type="http://schemas.openxmlformats.org/officeDocument/2006/relationships/footer" Target="/word/footer1.xml" Id="R8f1e0c815b234d7a" /></Relationships>
</file>